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201</w:t>
      </w:r>
      <w:r>
        <w:rPr>
          <w:rFonts w:ascii="黑体" w:hAnsi="黑体" w:eastAsia="黑体"/>
          <w:b/>
          <w:bCs/>
          <w:sz w:val="30"/>
          <w:szCs w:val="30"/>
        </w:rPr>
        <w:t>9</w:t>
      </w:r>
      <w:r>
        <w:rPr>
          <w:rFonts w:hint="eastAsia" w:ascii="黑体" w:hAnsi="黑体" w:eastAsia="黑体"/>
          <w:b/>
          <w:bCs/>
          <w:sz w:val="30"/>
          <w:szCs w:val="30"/>
        </w:rPr>
        <w:t>全国汽车物流行业年会</w:t>
      </w:r>
      <w:r>
        <w:rPr>
          <w:rFonts w:hint="eastAsia" w:ascii="黑体" w:hAnsi="黑体" w:eastAsia="黑体"/>
          <w:b/>
          <w:sz w:val="30"/>
          <w:szCs w:val="30"/>
        </w:rPr>
        <w:t>参会回执(</w:t>
      </w:r>
      <w:r>
        <w:rPr>
          <w:rFonts w:ascii="黑体" w:hAnsi="黑体" w:eastAsia="黑体"/>
          <w:b/>
          <w:sz w:val="30"/>
          <w:szCs w:val="30"/>
        </w:rPr>
        <w:t>Receipt</w:t>
      </w:r>
      <w:r>
        <w:rPr>
          <w:rFonts w:hint="eastAsia" w:ascii="黑体" w:hAnsi="黑体" w:eastAsia="黑体"/>
          <w:b/>
          <w:sz w:val="30"/>
          <w:szCs w:val="30"/>
        </w:rPr>
        <w:t>)</w:t>
      </w:r>
    </w:p>
    <w:tbl>
      <w:tblPr>
        <w:tblStyle w:val="5"/>
        <w:tblW w:w="102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318"/>
        <w:gridCol w:w="24"/>
        <w:gridCol w:w="1776"/>
        <w:gridCol w:w="1743"/>
        <w:gridCol w:w="1187"/>
        <w:gridCol w:w="2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单位名称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company</w:t>
            </w:r>
          </w:p>
        </w:tc>
        <w:tc>
          <w:tcPr>
            <w:tcW w:w="4861" w:type="dxa"/>
            <w:gridSpan w:val="4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18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邮编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Zip code</w:t>
            </w:r>
          </w:p>
        </w:tc>
        <w:tc>
          <w:tcPr>
            <w:tcW w:w="2581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地　址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A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dd.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FF0000"/>
                <w:szCs w:val="18"/>
              </w:rPr>
              <w:t>（快递发票用）</w:t>
            </w:r>
          </w:p>
        </w:tc>
        <w:tc>
          <w:tcPr>
            <w:tcW w:w="862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姓名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Name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职务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J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 xml:space="preserve">ob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title</w:t>
            </w: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电话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T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elephone No.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FF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29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手机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M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obile phone No.</w:t>
            </w:r>
          </w:p>
        </w:tc>
        <w:tc>
          <w:tcPr>
            <w:tcW w:w="2581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邮箱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Emai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FF0000"/>
                <w:sz w:val="18"/>
                <w:szCs w:val="18"/>
              </w:rPr>
              <w:t>（会后发送演讲资料包用）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0266" w:type="dxa"/>
            <w:gridSpan w:val="7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 w:val="24"/>
                <w:szCs w:val="18"/>
              </w:rPr>
              <w:t xml:space="preserve">住宿 </w:t>
            </w: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  <w:t>Hotel</w:t>
            </w:r>
            <w:r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  <w:t xml:space="preserve">   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  <w:t>不选择入住会议酒店 No Booking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9" w:hRule="atLeast"/>
          <w:jc w:val="center"/>
        </w:trPr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21"/>
              </w:rPr>
              <w:t>重庆悦来温德姆酒店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21"/>
              </w:rPr>
              <w:t xml:space="preserve"> (Wyndham Chongqing Yuelai Hotel)</w:t>
            </w:r>
          </w:p>
          <w:p>
            <w:pPr>
              <w:pStyle w:val="14"/>
              <w:snapToGrid w:val="0"/>
              <w:spacing w:line="100" w:lineRule="atLeast"/>
              <w:rPr>
                <w:rFonts w:ascii="微软雅黑" w:hAnsi="微软雅黑" w:eastAsia="微软雅黑" w:cs="Arial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bCs/>
                <w:sz w:val="21"/>
                <w:szCs w:val="21"/>
              </w:rPr>
              <w:t>（重庆市渝北区悦来滨江大道88号 023-88108888）</w:t>
            </w:r>
          </w:p>
        </w:tc>
        <w:tc>
          <w:tcPr>
            <w:tcW w:w="7311" w:type="dxa"/>
            <w:gridSpan w:val="5"/>
            <w:vAlign w:val="center"/>
          </w:tcPr>
          <w:p>
            <w:pPr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highlight w:val="lightGray"/>
              </w:rPr>
              <w:t>大床房(含早)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  <w:highlight w:val="lightGray"/>
              </w:rPr>
              <w:t xml:space="preserve"> KINGBED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highlight w:val="lightGray"/>
              </w:rPr>
              <w:t>：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  <w:highlight w:val="lightGray"/>
              </w:rPr>
              <w:t>6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highlight w:val="lightGray"/>
              </w:rPr>
              <w:t>50元 共：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highlight w:val="lightGray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highlight w:val="lightGray"/>
              </w:rPr>
              <w:t>间,入住日期：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highlight w:val="lightGray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highlight w:val="lightGray"/>
              </w:rPr>
              <w:t>退房日期：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highlight w:val="lightGray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highlight w:val="lightGray"/>
              </w:rPr>
              <w:t>。（已满）</w:t>
            </w:r>
          </w:p>
          <w:p>
            <w:pPr>
              <w:adjustRightInd w:val="0"/>
              <w:snapToGrid w:val="0"/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贵宾大床房（含早）8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50元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 xml:space="preserve"> 共：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间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,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入住日期：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 xml:space="preserve">。 </w:t>
            </w:r>
          </w:p>
          <w:p>
            <w:pPr>
              <w:adjustRightInd w:val="0"/>
              <w:snapToGrid w:val="0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双床房(含早) TWINS：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6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50元 共：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间,入住日期：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。</w:t>
            </w:r>
          </w:p>
          <w:p>
            <w:pPr>
              <w:adjustRightInd w:val="0"/>
              <w:snapToGrid w:val="0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  <w:t xml:space="preserve">备注： </w:t>
            </w:r>
          </w:p>
          <w:p>
            <w:pPr>
              <w:adjustRightInd w:val="0"/>
              <w:snapToGrid w:val="0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1)由于酒店</w:t>
            </w:r>
            <w:r>
              <w:rPr>
                <w:rFonts w:hint="eastAsia" w:ascii="微软雅黑" w:hAnsi="微软雅黑" w:eastAsia="微软雅黑" w:cs="Arial"/>
                <w:b/>
                <w:bCs/>
                <w:color w:val="C00000"/>
                <w:szCs w:val="18"/>
              </w:rPr>
              <w:t>大床房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数量有限，若大床房预定满后，分会将协助后报名代表重新预定双床房。</w:t>
            </w:r>
          </w:p>
          <w:p>
            <w:pPr>
              <w:adjustRightInd w:val="0"/>
              <w:snapToGrid w:val="0"/>
              <w:spacing w:line="100" w:lineRule="atLeast"/>
              <w:jc w:val="left"/>
              <w:rPr>
                <w:rFonts w:ascii="微软雅黑" w:hAnsi="微软雅黑" w:eastAsia="微软雅黑" w:cs="Arial"/>
                <w:b/>
                <w:bCs/>
                <w:color w:val="C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2)由于会议酒店房间有限,先到先得,</w:t>
            </w:r>
            <w:r>
              <w:rPr>
                <w:rFonts w:hint="eastAsia" w:ascii="微软雅黑" w:hAnsi="微软雅黑" w:eastAsia="微软雅黑" w:cs="Arial"/>
                <w:b/>
                <w:bCs/>
                <w:color w:val="C00000"/>
                <w:szCs w:val="18"/>
              </w:rPr>
              <w:t>如不标记,则视为不选择入住会议酒店,会务组将不再电话询问,也并不能保证现场有空余房间供代表现场入住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,请知晓。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  <w:jc w:val="center"/>
        </w:trPr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21"/>
              </w:rPr>
              <w:t>重庆金陵大饭店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/>
                <w:bCs/>
                <w:color w:val="000000"/>
                <w:szCs w:val="21"/>
              </w:rPr>
            </w:pPr>
            <w:r>
              <w:rPr>
                <w:rFonts w:ascii="微软雅黑" w:hAnsi="微软雅黑" w:eastAsia="微软雅黑" w:cs="Arial"/>
                <w:b/>
                <w:bCs/>
                <w:color w:val="000000"/>
                <w:szCs w:val="21"/>
              </w:rPr>
              <w:t>（JinLing Hotel）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kern w:val="0"/>
                <w:szCs w:val="21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kern w:val="0"/>
                <w:szCs w:val="21"/>
              </w:rPr>
              <w:t>（重庆市渝北区春华大道99号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hAnsi="微软雅黑" w:eastAsia="微软雅黑" w:cs="Arial"/>
                <w:bCs/>
                <w:color w:val="000000"/>
                <w:kern w:val="0"/>
                <w:szCs w:val="21"/>
              </w:rPr>
              <w:t>023-63466666）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Cs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C00000"/>
                <w:szCs w:val="18"/>
                <w:lang w:val="en-US" w:eastAsia="zh-CN"/>
              </w:rPr>
              <w:t>安排专车接送</w:t>
            </w:r>
            <w:bookmarkStart w:id="0" w:name="_GoBack"/>
            <w:bookmarkEnd w:id="0"/>
          </w:p>
        </w:tc>
        <w:tc>
          <w:tcPr>
            <w:tcW w:w="7311" w:type="dxa"/>
            <w:gridSpan w:val="5"/>
            <w:vAlign w:val="center"/>
          </w:tcPr>
          <w:p>
            <w:pPr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大床房(含早)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 xml:space="preserve"> KINGBED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：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568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元 共：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间,入住日期：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。</w:t>
            </w:r>
          </w:p>
          <w:p>
            <w:pPr>
              <w:adjustRightInd w:val="0"/>
              <w:snapToGrid w:val="0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双床房(含早) TWINS：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568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元 共：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间,入住日期：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。</w:t>
            </w:r>
          </w:p>
          <w:p>
            <w:pPr>
              <w:adjustRightInd w:val="0"/>
              <w:snapToGrid w:val="0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  <w:t>备注：</w:t>
            </w:r>
          </w:p>
          <w:p>
            <w:pPr>
              <w:adjustRightInd w:val="0"/>
              <w:snapToGrid w:val="0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1)由于酒店</w:t>
            </w:r>
            <w:r>
              <w:rPr>
                <w:rFonts w:hint="eastAsia" w:ascii="微软雅黑" w:hAnsi="微软雅黑" w:eastAsia="微软雅黑" w:cs="Arial"/>
                <w:b/>
                <w:bCs/>
                <w:color w:val="C00000"/>
                <w:szCs w:val="18"/>
              </w:rPr>
              <w:t>大床房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数量有限，若大床房预定满后，分会将协助后报名代表重新预定双床房。</w:t>
            </w:r>
          </w:p>
          <w:p>
            <w:pPr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2)由于会议酒店房间有限,先到先得,</w:t>
            </w:r>
            <w:r>
              <w:rPr>
                <w:rFonts w:hint="eastAsia" w:ascii="微软雅黑" w:hAnsi="微软雅黑" w:eastAsia="微软雅黑" w:cs="Arial"/>
                <w:b/>
                <w:bCs/>
                <w:color w:val="C00000"/>
                <w:szCs w:val="18"/>
              </w:rPr>
              <w:t>如不标记,则视为不选择入住会议酒店,会务组将不再电话询问,也并不能保证现场有空余房间供代表现场入住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,请知晓。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  <w:jc w:val="center"/>
        </w:trPr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  <w:t>费用及账号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  <w:t>Conference Fee</w:t>
            </w:r>
          </w:p>
        </w:tc>
        <w:tc>
          <w:tcPr>
            <w:tcW w:w="7311" w:type="dxa"/>
            <w:gridSpan w:val="5"/>
            <w:vAlign w:val="center"/>
          </w:tcPr>
          <w:p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spacing w:val="-4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>1.汽车生产企业及零部件供应商代表免收会议费；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spacing w:val="-4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>2.分会会员单位代表3500元/人；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spacing w:val="-4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>3.物流企业代表4500元/人，物流装备及其他企业5500元/人。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Style w:val="11"/>
                <w:rFonts w:ascii="微软雅黑" w:hAnsi="微软雅黑" w:eastAsia="微软雅黑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>其中，费用含会议费、资料费、餐饮费等，不含住宿费、交通费。</w:t>
            </w:r>
          </w:p>
          <w:p>
            <w:pPr>
              <w:widowControl/>
              <w:adjustRightInd w:val="0"/>
              <w:snapToGrid w:val="0"/>
              <w:spacing w:before="156" w:beforeLines="50" w:line="100" w:lineRule="atLeast"/>
              <w:rPr>
                <w:rStyle w:val="11"/>
                <w:rFonts w:ascii="微软雅黑" w:hAnsi="微软雅黑" w:eastAsia="微软雅黑"/>
                <w:b/>
                <w:color w:val="000000"/>
                <w:kern w:val="0"/>
                <w:szCs w:val="21"/>
              </w:rPr>
            </w:pPr>
            <w:r>
              <w:rPr>
                <w:rStyle w:val="11"/>
                <w:rFonts w:hint="eastAsia" w:ascii="微软雅黑" w:hAnsi="微软雅黑" w:eastAsia="微软雅黑"/>
                <w:b/>
                <w:color w:val="000000"/>
                <w:kern w:val="0"/>
                <w:szCs w:val="21"/>
              </w:rPr>
              <w:t>会议费</w:t>
            </w:r>
            <w:r>
              <w:rPr>
                <w:rStyle w:val="11"/>
                <w:rFonts w:ascii="微软雅黑" w:hAnsi="微软雅黑" w:eastAsia="微软雅黑"/>
                <w:b/>
                <w:color w:val="000000"/>
                <w:kern w:val="0"/>
                <w:szCs w:val="21"/>
              </w:rPr>
              <w:t>汇入以下账号: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b/>
                <w:spacing w:val="-4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 xml:space="preserve">收款单位：北京中物联会展有限公司 </w:t>
            </w:r>
            <w:r>
              <w:rPr>
                <w:rFonts w:hint="eastAsia" w:ascii="微软雅黑" w:hAnsi="微软雅黑" w:eastAsia="微软雅黑" w:cs="Arial"/>
                <w:b/>
                <w:color w:val="C00000"/>
                <w:spacing w:val="-4"/>
                <w:u w:val="single"/>
              </w:rPr>
              <w:t>如不能提前汇款，请现场刷卡或现金交付。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spacing w:val="-4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>开 户 行：工商银行北京礼士路支行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spacing w:val="-4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>帐    号：0200003609201006574</w:t>
            </w:r>
          </w:p>
        </w:tc>
      </w:tr>
    </w:tbl>
    <w:p>
      <w:pPr>
        <w:adjustRightInd w:val="0"/>
        <w:snapToGrid w:val="0"/>
        <w:spacing w:line="100" w:lineRule="atLeast"/>
        <w:rPr>
          <w:b/>
          <w:sz w:val="24"/>
        </w:rPr>
      </w:pPr>
    </w:p>
    <w:p>
      <w:pPr>
        <w:adjustRightInd w:val="0"/>
        <w:snapToGrid w:val="0"/>
        <w:spacing w:line="100" w:lineRule="atLeast"/>
        <w:rPr>
          <w:rFonts w:ascii="微软雅黑" w:hAnsi="微软雅黑" w:eastAsia="微软雅黑"/>
          <w:b/>
          <w:sz w:val="22"/>
        </w:rPr>
      </w:pPr>
      <w:r>
        <w:rPr>
          <w:rFonts w:hint="eastAsia" w:ascii="微软雅黑" w:hAnsi="微软雅黑" w:eastAsia="微软雅黑"/>
          <w:b/>
          <w:sz w:val="22"/>
        </w:rPr>
        <w:t>注：请填写报名表后邮件至 qichewuliu@auto56.org</w:t>
      </w:r>
      <w:r>
        <w:rPr>
          <w:rFonts w:ascii="微软雅黑" w:hAnsi="微软雅黑" w:eastAsia="微软雅黑"/>
          <w:b/>
          <w:sz w:val="22"/>
        </w:rPr>
        <w:t xml:space="preserve">    报名截止日期</w:t>
      </w:r>
      <w:r>
        <w:rPr>
          <w:rFonts w:hint="eastAsia" w:ascii="微软雅黑" w:hAnsi="微软雅黑" w:eastAsia="微软雅黑"/>
          <w:b/>
          <w:sz w:val="22"/>
        </w:rPr>
        <w:t>1</w:t>
      </w:r>
      <w:r>
        <w:rPr>
          <w:rFonts w:ascii="微软雅黑" w:hAnsi="微软雅黑" w:eastAsia="微软雅黑"/>
          <w:b/>
          <w:sz w:val="22"/>
        </w:rPr>
        <w:t>1月6日</w:t>
      </w:r>
    </w:p>
    <w:p>
      <w:pPr>
        <w:adjustRightInd w:val="0"/>
        <w:snapToGrid w:val="0"/>
        <w:spacing w:line="100" w:lineRule="atLeast"/>
        <w:rPr>
          <w:rFonts w:ascii="微软雅黑" w:hAnsi="微软雅黑" w:eastAsia="微软雅黑"/>
          <w:b/>
          <w:sz w:val="22"/>
        </w:rPr>
      </w:pPr>
    </w:p>
    <w:p>
      <w:pPr>
        <w:widowControl/>
        <w:jc w:val="left"/>
        <w:rPr>
          <w:b/>
          <w:sz w:val="22"/>
        </w:rPr>
      </w:pPr>
    </w:p>
    <w:p>
      <w:pPr>
        <w:widowControl/>
        <w:jc w:val="center"/>
        <w:rPr>
          <w:b/>
          <w:sz w:val="22"/>
        </w:rPr>
      </w:pPr>
    </w:p>
    <w:p>
      <w:pPr>
        <w:widowControl/>
        <w:jc w:val="center"/>
        <w:rPr>
          <w:b/>
          <w:sz w:val="22"/>
        </w:rPr>
      </w:pPr>
    </w:p>
    <w:p>
      <w:pPr>
        <w:widowControl/>
        <w:rPr>
          <w:b/>
          <w:sz w:val="22"/>
        </w:rPr>
      </w:pPr>
      <w:r>
        <w:rPr>
          <w:rFonts w:hint="eastAsia"/>
          <w:b/>
          <w:sz w:val="22"/>
        </w:rPr>
        <w:t>发票信息：</w:t>
      </w:r>
    </w:p>
    <w:p>
      <w:pPr>
        <w:adjustRightInd w:val="0"/>
        <w:snapToGrid w:val="0"/>
        <w:spacing w:line="480" w:lineRule="auto"/>
        <w:ind w:left="708" w:leftChars="337"/>
        <w:rPr>
          <w:rFonts w:ascii="宋体" w:hAnsi="宋体"/>
          <w:b/>
          <w:sz w:val="22"/>
        </w:rPr>
      </w:pPr>
    </w:p>
    <w:p>
      <w:pPr>
        <w:adjustRightInd w:val="0"/>
        <w:snapToGrid w:val="0"/>
        <w:spacing w:line="480" w:lineRule="auto"/>
        <w:ind w:left="708" w:leftChars="337"/>
        <w:rPr>
          <w:rFonts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一、本次会议发票类型可为</w:t>
      </w:r>
    </w:p>
    <w:p>
      <w:pPr>
        <w:pStyle w:val="10"/>
        <w:numPr>
          <w:ilvl w:val="0"/>
          <w:numId w:val="1"/>
        </w:numPr>
        <w:adjustRightInd w:val="0"/>
        <w:snapToGrid w:val="0"/>
        <w:spacing w:line="480" w:lineRule="auto"/>
        <w:ind w:left="708" w:leftChars="337" w:firstLine="0" w:firstLineChars="0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增值税普通发票（ ）；</w:t>
      </w:r>
    </w:p>
    <w:p>
      <w:pPr>
        <w:pStyle w:val="10"/>
        <w:numPr>
          <w:ilvl w:val="0"/>
          <w:numId w:val="1"/>
        </w:numPr>
        <w:adjustRightInd w:val="0"/>
        <w:snapToGrid w:val="0"/>
        <w:spacing w:line="480" w:lineRule="auto"/>
        <w:ind w:left="708" w:leftChars="337" w:firstLine="0" w:firstLineChars="0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增值税专用发票（ ）；请另外提供专票信息</w:t>
      </w:r>
    </w:p>
    <w:p>
      <w:pPr>
        <w:adjustRightInd w:val="0"/>
        <w:snapToGrid w:val="0"/>
        <w:spacing w:line="480" w:lineRule="auto"/>
        <w:ind w:left="708" w:leftChars="337"/>
        <w:rPr>
          <w:rFonts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备注：因专票数量有限，为保证公司能及时收到会议发票，</w:t>
      </w:r>
      <w:r>
        <w:rPr>
          <w:rFonts w:hint="eastAsia" w:ascii="宋体" w:hAnsi="宋体"/>
          <w:b/>
          <w:color w:val="FF0000"/>
          <w:sz w:val="22"/>
        </w:rPr>
        <w:t>所以仅限10000元以上开具专用发票</w:t>
      </w:r>
      <w:r>
        <w:rPr>
          <w:rFonts w:hint="eastAsia" w:ascii="宋体" w:hAnsi="宋体"/>
          <w:b/>
          <w:sz w:val="22"/>
        </w:rPr>
        <w:t>，多谢理解。</w:t>
      </w:r>
    </w:p>
    <w:p>
      <w:pPr>
        <w:adjustRightInd w:val="0"/>
        <w:snapToGrid w:val="0"/>
        <w:spacing w:line="480" w:lineRule="auto"/>
        <w:ind w:left="708" w:leftChars="337"/>
        <w:rPr>
          <w:rFonts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二、开票需要填写</w:t>
      </w:r>
    </w:p>
    <w:p>
      <w:pPr>
        <w:pStyle w:val="10"/>
        <w:numPr>
          <w:ilvl w:val="0"/>
          <w:numId w:val="2"/>
        </w:numPr>
        <w:adjustRightInd w:val="0"/>
        <w:snapToGrid w:val="0"/>
        <w:spacing w:line="480" w:lineRule="auto"/>
        <w:ind w:left="708" w:leftChars="337" w:firstLine="0" w:firstLineChars="0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发票抬头：</w:t>
      </w:r>
    </w:p>
    <w:p>
      <w:pPr>
        <w:pStyle w:val="10"/>
        <w:numPr>
          <w:ilvl w:val="0"/>
          <w:numId w:val="2"/>
        </w:numPr>
        <w:adjustRightInd w:val="0"/>
        <w:snapToGrid w:val="0"/>
        <w:spacing w:line="480" w:lineRule="auto"/>
        <w:ind w:left="708" w:leftChars="337" w:firstLine="0" w:firstLineChars="0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 xml:space="preserve">税号： </w:t>
      </w:r>
    </w:p>
    <w:p>
      <w:pPr>
        <w:pStyle w:val="10"/>
        <w:numPr>
          <w:ilvl w:val="0"/>
          <w:numId w:val="2"/>
        </w:numPr>
        <w:adjustRightInd w:val="0"/>
        <w:snapToGrid w:val="0"/>
        <w:spacing w:line="480" w:lineRule="auto"/>
        <w:ind w:left="708" w:leftChars="337" w:firstLine="0" w:firstLineChars="0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项目内容：会议费or会务费or展览展示费</w:t>
      </w:r>
    </w:p>
    <w:p>
      <w:pPr>
        <w:pStyle w:val="10"/>
        <w:numPr>
          <w:ilvl w:val="0"/>
          <w:numId w:val="2"/>
        </w:numPr>
        <w:adjustRightInd w:val="0"/>
        <w:snapToGrid w:val="0"/>
        <w:spacing w:line="480" w:lineRule="auto"/>
        <w:ind w:left="708" w:leftChars="337" w:firstLine="0" w:firstLineChars="0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 xml:space="preserve">快递地址： </w:t>
      </w:r>
    </w:p>
    <w:p>
      <w:pPr>
        <w:pStyle w:val="10"/>
        <w:numPr>
          <w:ilvl w:val="0"/>
          <w:numId w:val="2"/>
        </w:numPr>
        <w:adjustRightInd w:val="0"/>
        <w:snapToGrid w:val="0"/>
        <w:spacing w:line="480" w:lineRule="auto"/>
        <w:ind w:left="708" w:leftChars="337" w:firstLine="0" w:firstLineChars="0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收件人及电话：</w:t>
      </w:r>
    </w:p>
    <w:p>
      <w:pPr>
        <w:adjustRightInd w:val="0"/>
        <w:snapToGrid w:val="0"/>
        <w:spacing w:line="480" w:lineRule="auto"/>
        <w:ind w:firstLine="652" w:firstLineChars="295"/>
        <w:rPr>
          <w:rFonts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三、专票信息</w:t>
      </w:r>
    </w:p>
    <w:p>
      <w:pPr>
        <w:adjustRightInd w:val="0"/>
        <w:snapToGrid w:val="0"/>
        <w:spacing w:line="480" w:lineRule="auto"/>
        <w:ind w:firstLine="649" w:firstLineChars="295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单位名称：</w:t>
      </w:r>
    </w:p>
    <w:p>
      <w:pPr>
        <w:adjustRightInd w:val="0"/>
        <w:snapToGrid w:val="0"/>
        <w:spacing w:line="480" w:lineRule="auto"/>
        <w:ind w:firstLine="649" w:firstLineChars="295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 xml:space="preserve">开户行及账号: </w:t>
      </w:r>
    </w:p>
    <w:p>
      <w:pPr>
        <w:adjustRightInd w:val="0"/>
        <w:snapToGrid w:val="0"/>
        <w:spacing w:line="480" w:lineRule="auto"/>
        <w:ind w:firstLine="649" w:firstLineChars="295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 xml:space="preserve">地址及电话： </w:t>
      </w:r>
    </w:p>
    <w:p>
      <w:pPr>
        <w:adjustRightInd w:val="0"/>
        <w:snapToGrid w:val="0"/>
        <w:spacing w:line="480" w:lineRule="auto"/>
        <w:ind w:firstLine="649" w:firstLineChars="295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税号：</w:t>
      </w:r>
    </w:p>
    <w:p>
      <w:pPr>
        <w:ind w:firstLine="590" w:firstLineChars="295"/>
        <w:rPr>
          <w:sz w:val="20"/>
        </w:rPr>
      </w:pPr>
      <w:r>
        <w:rPr>
          <w:rFonts w:hint="eastAsia"/>
          <w:sz w:val="20"/>
          <w:highlight w:val="yellow"/>
        </w:rPr>
        <w:t>请另附一般纳税人证明。</w:t>
      </w:r>
    </w:p>
    <w:p>
      <w:pPr>
        <w:adjustRightInd w:val="0"/>
        <w:snapToGrid w:val="0"/>
        <w:spacing w:line="100" w:lineRule="atLeast"/>
        <w:rPr>
          <w:b/>
          <w:sz w:val="24"/>
        </w:rPr>
      </w:pPr>
    </w:p>
    <w:p>
      <w:pPr>
        <w:adjustRightInd w:val="0"/>
        <w:snapToGrid w:val="0"/>
        <w:spacing w:line="100" w:lineRule="atLeast"/>
        <w:rPr>
          <w:b/>
          <w:sz w:val="24"/>
        </w:rPr>
      </w:pPr>
    </w:p>
    <w:sectPr>
      <w:pgSz w:w="11906" w:h="16838"/>
      <w:pgMar w:top="568" w:right="1274" w:bottom="568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033B1D"/>
    <w:multiLevelType w:val="multilevel"/>
    <w:tmpl w:val="6A033B1D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B229F1"/>
    <w:multiLevelType w:val="multilevel"/>
    <w:tmpl w:val="6CB229F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333"/>
    <w:rsid w:val="00054E9A"/>
    <w:rsid w:val="00056BA4"/>
    <w:rsid w:val="000819B0"/>
    <w:rsid w:val="000A402A"/>
    <w:rsid w:val="000A472C"/>
    <w:rsid w:val="000A6588"/>
    <w:rsid w:val="000D7C3A"/>
    <w:rsid w:val="00107075"/>
    <w:rsid w:val="00140777"/>
    <w:rsid w:val="00150846"/>
    <w:rsid w:val="001653AB"/>
    <w:rsid w:val="001666A3"/>
    <w:rsid w:val="001D0046"/>
    <w:rsid w:val="00204466"/>
    <w:rsid w:val="00204988"/>
    <w:rsid w:val="00223114"/>
    <w:rsid w:val="002329BA"/>
    <w:rsid w:val="00246E1D"/>
    <w:rsid w:val="00271F6A"/>
    <w:rsid w:val="00284CC4"/>
    <w:rsid w:val="002C03E2"/>
    <w:rsid w:val="00304A09"/>
    <w:rsid w:val="00311443"/>
    <w:rsid w:val="00357F11"/>
    <w:rsid w:val="00371F8E"/>
    <w:rsid w:val="003914BA"/>
    <w:rsid w:val="003953D9"/>
    <w:rsid w:val="00396742"/>
    <w:rsid w:val="003F176E"/>
    <w:rsid w:val="00420AE6"/>
    <w:rsid w:val="00441444"/>
    <w:rsid w:val="00454765"/>
    <w:rsid w:val="00484AF4"/>
    <w:rsid w:val="00497DCC"/>
    <w:rsid w:val="004D6440"/>
    <w:rsid w:val="00511351"/>
    <w:rsid w:val="0052716E"/>
    <w:rsid w:val="00556072"/>
    <w:rsid w:val="00562717"/>
    <w:rsid w:val="00566BBB"/>
    <w:rsid w:val="0057080A"/>
    <w:rsid w:val="00572A35"/>
    <w:rsid w:val="0059291C"/>
    <w:rsid w:val="005C2796"/>
    <w:rsid w:val="005E0923"/>
    <w:rsid w:val="005E6434"/>
    <w:rsid w:val="005E6A5F"/>
    <w:rsid w:val="006039ED"/>
    <w:rsid w:val="0061153C"/>
    <w:rsid w:val="006272B2"/>
    <w:rsid w:val="00650CAE"/>
    <w:rsid w:val="00672245"/>
    <w:rsid w:val="00682F88"/>
    <w:rsid w:val="006F0766"/>
    <w:rsid w:val="00754527"/>
    <w:rsid w:val="00773BD9"/>
    <w:rsid w:val="0079415F"/>
    <w:rsid w:val="00794246"/>
    <w:rsid w:val="0079752F"/>
    <w:rsid w:val="007A6628"/>
    <w:rsid w:val="007B3BA5"/>
    <w:rsid w:val="007C132F"/>
    <w:rsid w:val="007D34B6"/>
    <w:rsid w:val="007D604D"/>
    <w:rsid w:val="007F03CB"/>
    <w:rsid w:val="00800299"/>
    <w:rsid w:val="00813DBE"/>
    <w:rsid w:val="00814275"/>
    <w:rsid w:val="008B709A"/>
    <w:rsid w:val="008D2E74"/>
    <w:rsid w:val="008F52FD"/>
    <w:rsid w:val="00923843"/>
    <w:rsid w:val="0093551B"/>
    <w:rsid w:val="0094005F"/>
    <w:rsid w:val="009449BC"/>
    <w:rsid w:val="00964E89"/>
    <w:rsid w:val="0096745D"/>
    <w:rsid w:val="00987955"/>
    <w:rsid w:val="009A3208"/>
    <w:rsid w:val="009B5F94"/>
    <w:rsid w:val="00A11486"/>
    <w:rsid w:val="00A25333"/>
    <w:rsid w:val="00A36038"/>
    <w:rsid w:val="00A5409D"/>
    <w:rsid w:val="00A6238A"/>
    <w:rsid w:val="00AA2D69"/>
    <w:rsid w:val="00AD5747"/>
    <w:rsid w:val="00AE1206"/>
    <w:rsid w:val="00C02AAF"/>
    <w:rsid w:val="00C55DAD"/>
    <w:rsid w:val="00C65166"/>
    <w:rsid w:val="00C75926"/>
    <w:rsid w:val="00C9095D"/>
    <w:rsid w:val="00CA0DBC"/>
    <w:rsid w:val="00CA288D"/>
    <w:rsid w:val="00CC3D22"/>
    <w:rsid w:val="00D51DD2"/>
    <w:rsid w:val="00D901CB"/>
    <w:rsid w:val="00D95A6D"/>
    <w:rsid w:val="00DA24D4"/>
    <w:rsid w:val="00DA5477"/>
    <w:rsid w:val="00DD086F"/>
    <w:rsid w:val="00DD4D3D"/>
    <w:rsid w:val="00DD55C6"/>
    <w:rsid w:val="00DE362C"/>
    <w:rsid w:val="00DE4982"/>
    <w:rsid w:val="00DF5DC7"/>
    <w:rsid w:val="00E274B7"/>
    <w:rsid w:val="00E402F9"/>
    <w:rsid w:val="00E43F4B"/>
    <w:rsid w:val="00E7528B"/>
    <w:rsid w:val="00E761C7"/>
    <w:rsid w:val="00E92A62"/>
    <w:rsid w:val="00EC40D1"/>
    <w:rsid w:val="00EC7F98"/>
    <w:rsid w:val="00EE63B8"/>
    <w:rsid w:val="00F01D46"/>
    <w:rsid w:val="00F05A3C"/>
    <w:rsid w:val="00F30F01"/>
    <w:rsid w:val="00F56BB2"/>
    <w:rsid w:val="00F60C44"/>
    <w:rsid w:val="00F73D44"/>
    <w:rsid w:val="00F75E94"/>
    <w:rsid w:val="00F768AB"/>
    <w:rsid w:val="00F834A1"/>
    <w:rsid w:val="00F95E24"/>
    <w:rsid w:val="00FE3814"/>
    <w:rsid w:val="00FF74FA"/>
    <w:rsid w:val="1FAB3C30"/>
    <w:rsid w:val="6EC62B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bodytext1"/>
    <w:basedOn w:val="6"/>
    <w:qFormat/>
    <w:uiPriority w:val="0"/>
    <w:rPr>
      <w:rFonts w:hint="default" w:ascii="Arial" w:hAnsi="Arial" w:cs="Arial"/>
      <w:color w:val="446762"/>
      <w:sz w:val="18"/>
      <w:szCs w:val="18"/>
      <w:u w:val="none"/>
    </w:rPr>
  </w:style>
  <w:style w:type="character" w:customStyle="1" w:styleId="12">
    <w:name w:val="纯文本 字符"/>
    <w:basedOn w:val="6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13">
    <w:name w:val="apple-converted-space"/>
    <w:basedOn w:val="6"/>
    <w:qFormat/>
    <w:uiPriority w:val="0"/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193</Words>
  <Characters>1104</Characters>
  <Lines>9</Lines>
  <Paragraphs>2</Paragraphs>
  <TotalTime>29</TotalTime>
  <ScaleCrop>false</ScaleCrop>
  <LinksUpToDate>false</LinksUpToDate>
  <CharactersWithSpaces>1295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2017-10-27T08:22:00Z</dcterms:created>
  <dc:creator>Windows 用户</dc:creator>
  <cp:lastModifiedBy>张璐</cp:lastModifiedBy>
  <dcterms:modified xsi:type="dcterms:W3CDTF">2019-10-21T06:31:44Z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