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</w:rPr>
        <w:t>附件2：</w:t>
      </w:r>
    </w:p>
    <w:p>
      <w:pPr>
        <w:spacing w:after="62" w:afterLines="20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bookmarkStart w:id="0" w:name="_GoBack"/>
      <w:r>
        <w:rPr>
          <w:rFonts w:ascii="方正小标宋简体" w:eastAsia="方正小标宋简体" w:hAnsiTheme="majorEastAsia" w:cstheme="majorEastAsia"/>
          <w:sz w:val="40"/>
          <w:szCs w:val="40"/>
        </w:rPr>
        <w:t>第四届中国物流服务平台发展年会暨网络货运</w:t>
      </w:r>
    </w:p>
    <w:p>
      <w:pPr>
        <w:spacing w:after="62" w:afterLines="20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高峰论坛报名表</w:t>
      </w:r>
      <w:bookmarkEnd w:id="0"/>
    </w:p>
    <w:tbl>
      <w:tblPr>
        <w:tblStyle w:val="4"/>
        <w:tblW w:w="101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823"/>
        <w:gridCol w:w="918"/>
        <w:gridCol w:w="849"/>
        <w:gridCol w:w="2056"/>
        <w:gridCol w:w="1200"/>
        <w:gridCol w:w="713"/>
        <w:gridCol w:w="151"/>
        <w:gridCol w:w="2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单位名称</w:t>
            </w:r>
          </w:p>
        </w:tc>
        <w:tc>
          <w:tcPr>
            <w:tcW w:w="3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参会人数</w:t>
            </w:r>
          </w:p>
        </w:tc>
        <w:tc>
          <w:tcPr>
            <w:tcW w:w="37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单位地址</w:t>
            </w:r>
          </w:p>
        </w:tc>
        <w:tc>
          <w:tcPr>
            <w:tcW w:w="87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联 系 人</w:t>
            </w:r>
          </w:p>
        </w:tc>
        <w:tc>
          <w:tcPr>
            <w:tcW w:w="3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电话</w:t>
            </w:r>
          </w:p>
        </w:tc>
        <w:tc>
          <w:tcPr>
            <w:tcW w:w="37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参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会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代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表</w:t>
            </w: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姓 名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性 别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职位</w:t>
            </w:r>
          </w:p>
        </w:tc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手机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住</w:t>
            </w:r>
          </w:p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宿</w:t>
            </w:r>
          </w:p>
        </w:tc>
        <w:tc>
          <w:tcPr>
            <w:tcW w:w="96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蚌埠龙子湖迎宾馆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4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大床房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（双早）</w:t>
            </w:r>
          </w:p>
        </w:tc>
        <w:tc>
          <w:tcPr>
            <w:tcW w:w="4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双床房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（双早）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4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450 元/天</w:t>
            </w:r>
          </w:p>
        </w:tc>
        <w:tc>
          <w:tcPr>
            <w:tcW w:w="4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450 元/天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5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4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入住间数：    间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入住日期： 月  日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离店日期： 月  日</w:t>
            </w:r>
          </w:p>
        </w:tc>
        <w:tc>
          <w:tcPr>
            <w:tcW w:w="4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入住间数：    间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入住日期： 月  日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离店日期：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1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*开票信息（本次会议的参会费一律开增值税普票）*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01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发票抬头：</w:t>
            </w:r>
          </w:p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纳税人识别号：</w:t>
            </w:r>
          </w:p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（无特殊要求按上述信息开具增值税普票，如需填写完整开票信息请自行补全并备注）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2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Email：</w:t>
            </w:r>
          </w:p>
        </w:tc>
        <w:tc>
          <w:tcPr>
            <w:tcW w:w="3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您对会议暂拟的哪些分论坛有兴趣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2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  <w:tc>
          <w:tcPr>
            <w:tcW w:w="3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1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righ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报名单位（加盖公章）</w:t>
            </w:r>
          </w:p>
          <w:p>
            <w:pPr>
              <w:snapToGrid w:val="0"/>
              <w:spacing w:line="0" w:lineRule="atLeast"/>
              <w:jc w:val="right"/>
              <w:rPr>
                <w:rFonts w:ascii="Times New Roman" w:hAnsi="Times New Roman" w:eastAsia="仿宋_GB2312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/>
                <w:color w:val="000000" w:themeColor="text1"/>
                <w:szCs w:val="21"/>
              </w:rPr>
              <w:t>年   月   日</w:t>
            </w:r>
          </w:p>
        </w:tc>
      </w:tr>
    </w:tbl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参会说明：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1．报到时间：2022年7月14日9:00-23:00  会议时间：2022年7月15日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报到地点：蚌埠龙子湖迎宾馆 地址：安徽省蚌埠市蚌山区湖上升明月古民居博览园内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电话：0552-3585888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2．请提前报名并提前汇款，每类酒店房间的数量有限，我们将按到款及报到的前后顺序安排。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3．联系人：王盼盼、王卫军  电话： 18612315306，13910807706</w:t>
      </w:r>
    </w:p>
    <w:p>
      <w:pPr>
        <w:snapToGrid w:val="0"/>
        <w:spacing w:line="260" w:lineRule="exact"/>
        <w:jc w:val="left"/>
        <w:rPr>
          <w:rFonts w:ascii="Times New Roman" w:hAnsi="Times New Roman" w:eastAsia="仿宋_GB2312"/>
          <w:color w:val="000000" w:themeColor="text1"/>
          <w:szCs w:val="21"/>
        </w:rPr>
      </w:pPr>
      <w:r>
        <w:rPr>
          <w:rFonts w:ascii="Times New Roman" w:hAnsi="Times New Roman" w:eastAsia="仿宋_GB2312"/>
          <w:color w:val="000000" w:themeColor="text1"/>
          <w:szCs w:val="21"/>
        </w:rPr>
        <w:t>E-mail：cflpwlb@cflp.org.cn   wangwei56top@163.com</w:t>
      </w:r>
    </w:p>
    <w:sectPr>
      <w:footerReference r:id="rId3" w:type="default"/>
      <w:footerReference r:id="rId4" w:type="even"/>
      <w:pgSz w:w="11906" w:h="16838"/>
      <w:pgMar w:top="1440" w:right="1588" w:bottom="1661" w:left="1588" w:header="0" w:footer="1604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7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autoHyphenation/>
  <w:evenAndOddHeaders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82E6A"/>
    <w:rsid w:val="001A3BA6"/>
    <w:rsid w:val="00295A8C"/>
    <w:rsid w:val="0032531A"/>
    <w:rsid w:val="004878BE"/>
    <w:rsid w:val="00554304"/>
    <w:rsid w:val="006249A0"/>
    <w:rsid w:val="007B79BB"/>
    <w:rsid w:val="007E281E"/>
    <w:rsid w:val="009D0ED5"/>
    <w:rsid w:val="00AE7C64"/>
    <w:rsid w:val="00FC2B2B"/>
    <w:rsid w:val="00FF4AB1"/>
    <w:rsid w:val="07562BA1"/>
    <w:rsid w:val="4366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框架内容"/>
    <w:basedOn w:val="1"/>
    <w:qFormat/>
    <w:uiPriority w:val="0"/>
  </w:style>
  <w:style w:type="character" w:customStyle="1" w:styleId="8">
    <w:name w:val="页眉 字符"/>
    <w:basedOn w:val="5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1510</Words>
  <Characters>1654</Characters>
  <Lines>25</Lines>
  <Paragraphs>7</Paragraphs>
  <TotalTime>117</TotalTime>
  <ScaleCrop>false</ScaleCrop>
  <LinksUpToDate>false</LinksUpToDate>
  <CharactersWithSpaces>1707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2021-10-28T05:24:00Z</dcterms:created>
  <dc:creator>ying_yingjin@126.com</dc:creator>
  <cp:lastModifiedBy>cflp</cp:lastModifiedBy>
  <cp:lastPrinted>2022-02-28T07:48:00Z</cp:lastPrinted>
  <dcterms:modified xsi:type="dcterms:W3CDTF">2022-06-15T03:04:30Z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F811708D95A54DF4B604D79D9DE7A643</vt:lpwstr>
  </property>
  <property fmtid="{D5CDD505-2E9C-101B-9397-08002B2CF9AE}" pid="3" name="KSOProductBuildVer">
    <vt:lpwstr>2052-11.1.0.11805</vt:lpwstr>
  </property>
</Properties>
</file>